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9CC3" w14:textId="0B1B7FDD" w:rsidR="00644944" w:rsidRPr="007D0836" w:rsidRDefault="00644944" w:rsidP="00644944">
      <w:pPr>
        <w:rPr>
          <w:rFonts w:ascii="Calibri" w:hAnsi="Calibri" w:cs="Calibri"/>
          <w:sz w:val="22"/>
          <w:szCs w:val="22"/>
        </w:rPr>
      </w:pPr>
    </w:p>
    <w:p w14:paraId="72A85043" w14:textId="02FFD527" w:rsidR="00644944" w:rsidRDefault="00644944" w:rsidP="00644944">
      <w:pPr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>Karlovac,</w:t>
      </w:r>
      <w:r w:rsidR="00F97BAE">
        <w:rPr>
          <w:rFonts w:ascii="Calibri" w:hAnsi="Calibri" w:cs="Calibri"/>
          <w:sz w:val="22"/>
          <w:szCs w:val="22"/>
        </w:rPr>
        <w:t xml:space="preserve"> 30.</w:t>
      </w:r>
      <w:r w:rsidRPr="007D0836">
        <w:rPr>
          <w:rFonts w:ascii="Calibri" w:hAnsi="Calibri" w:cs="Calibri"/>
          <w:sz w:val="22"/>
          <w:szCs w:val="22"/>
        </w:rPr>
        <w:t xml:space="preserve"> </w:t>
      </w:r>
      <w:r w:rsidR="007D0836">
        <w:rPr>
          <w:rFonts w:ascii="Calibri" w:hAnsi="Calibri" w:cs="Calibri"/>
          <w:sz w:val="22"/>
          <w:szCs w:val="22"/>
        </w:rPr>
        <w:t>srpanj</w:t>
      </w:r>
      <w:r w:rsidRPr="007D0836">
        <w:rPr>
          <w:rFonts w:ascii="Calibri" w:hAnsi="Calibri" w:cs="Calibri"/>
          <w:sz w:val="22"/>
          <w:szCs w:val="22"/>
        </w:rPr>
        <w:t xml:space="preserve"> 202</w:t>
      </w:r>
      <w:r w:rsidR="007D0836">
        <w:rPr>
          <w:rFonts w:ascii="Calibri" w:hAnsi="Calibri" w:cs="Calibri"/>
          <w:sz w:val="22"/>
          <w:szCs w:val="22"/>
        </w:rPr>
        <w:t>5</w:t>
      </w:r>
      <w:r w:rsidRPr="007D0836">
        <w:rPr>
          <w:rFonts w:ascii="Calibri" w:hAnsi="Calibri" w:cs="Calibri"/>
          <w:sz w:val="22"/>
          <w:szCs w:val="22"/>
        </w:rPr>
        <w:t>.</w:t>
      </w:r>
      <w:r w:rsidR="00516859">
        <w:rPr>
          <w:rFonts w:ascii="Calibri" w:hAnsi="Calibri" w:cs="Calibri"/>
          <w:sz w:val="22"/>
          <w:szCs w:val="22"/>
        </w:rPr>
        <w:t xml:space="preserve"> godine</w:t>
      </w:r>
    </w:p>
    <w:p w14:paraId="4E007D12" w14:textId="77777777" w:rsidR="00516859" w:rsidRPr="007D0836" w:rsidRDefault="00516859" w:rsidP="00644944">
      <w:pPr>
        <w:rPr>
          <w:rFonts w:ascii="Calibri" w:hAnsi="Calibri" w:cs="Calibri"/>
          <w:sz w:val="22"/>
          <w:szCs w:val="22"/>
        </w:rPr>
      </w:pPr>
    </w:p>
    <w:p w14:paraId="7B776489" w14:textId="6E472761" w:rsidR="00516859" w:rsidRPr="00516859" w:rsidRDefault="00516859" w:rsidP="00516859">
      <w:pPr>
        <w:jc w:val="both"/>
        <w:rPr>
          <w:rFonts w:ascii="Calibri" w:hAnsi="Calibri" w:cs="Calibri"/>
          <w:bCs/>
          <w:sz w:val="22"/>
          <w:szCs w:val="22"/>
        </w:rPr>
      </w:pPr>
      <w:r w:rsidRPr="00516859">
        <w:rPr>
          <w:rFonts w:ascii="Calibri" w:hAnsi="Calibri" w:cs="Calibri"/>
          <w:bCs/>
          <w:sz w:val="22"/>
          <w:szCs w:val="22"/>
        </w:rPr>
        <w:t xml:space="preserve">Na temelju članka 14. stavak 1. Statuta ustanove Sportski objekti Karlovac, članka 32. – 35. Odluke o zakupu i kupoprodaji poslovnog prostora u vlasništvu Grada Karlovca (“Glasnik Grada Karlovca” broj 10/19, 7/22, 9/25) </w:t>
      </w:r>
      <w:r w:rsidR="00E242CE">
        <w:rPr>
          <w:rFonts w:ascii="Calibri" w:hAnsi="Calibri" w:cs="Calibri"/>
          <w:bCs/>
          <w:sz w:val="22"/>
          <w:szCs w:val="22"/>
        </w:rPr>
        <w:t>i</w:t>
      </w:r>
      <w:r w:rsidR="00BC47ED">
        <w:rPr>
          <w:rFonts w:ascii="Calibri" w:hAnsi="Calibri" w:cs="Calibri"/>
          <w:bCs/>
          <w:sz w:val="22"/>
          <w:szCs w:val="22"/>
        </w:rPr>
        <w:t xml:space="preserve"> Odluke </w:t>
      </w:r>
      <w:r w:rsidRPr="00516859">
        <w:rPr>
          <w:rFonts w:ascii="Calibri" w:hAnsi="Calibri" w:cs="Calibri"/>
          <w:bCs/>
          <w:sz w:val="22"/>
          <w:szCs w:val="22"/>
        </w:rPr>
        <w:t>Upravno</w:t>
      </w:r>
      <w:r w:rsidR="000204F6">
        <w:rPr>
          <w:rFonts w:ascii="Calibri" w:hAnsi="Calibri" w:cs="Calibri"/>
          <w:bCs/>
          <w:sz w:val="22"/>
          <w:szCs w:val="22"/>
        </w:rPr>
        <w:t>g</w:t>
      </w:r>
      <w:r w:rsidRPr="00516859">
        <w:rPr>
          <w:rFonts w:ascii="Calibri" w:hAnsi="Calibri" w:cs="Calibri"/>
          <w:bCs/>
          <w:sz w:val="22"/>
          <w:szCs w:val="22"/>
        </w:rPr>
        <w:t xml:space="preserve"> vijeć</w:t>
      </w:r>
      <w:r w:rsidR="00BC47ED">
        <w:rPr>
          <w:rFonts w:ascii="Calibri" w:hAnsi="Calibri" w:cs="Calibri"/>
          <w:bCs/>
          <w:sz w:val="22"/>
          <w:szCs w:val="22"/>
        </w:rPr>
        <w:t xml:space="preserve">a </w:t>
      </w:r>
      <w:r w:rsidR="00E242CE">
        <w:rPr>
          <w:rFonts w:ascii="Calibri" w:hAnsi="Calibri" w:cs="Calibri"/>
          <w:bCs/>
          <w:sz w:val="22"/>
          <w:szCs w:val="22"/>
        </w:rPr>
        <w:t xml:space="preserve">sa </w:t>
      </w:r>
      <w:r w:rsidR="000204F6">
        <w:rPr>
          <w:rFonts w:ascii="Calibri" w:hAnsi="Calibri" w:cs="Calibri"/>
          <w:bCs/>
          <w:sz w:val="22"/>
          <w:szCs w:val="22"/>
        </w:rPr>
        <w:t>28.</w:t>
      </w:r>
      <w:r w:rsidR="00E242CE">
        <w:rPr>
          <w:rFonts w:ascii="Calibri" w:hAnsi="Calibri" w:cs="Calibri"/>
          <w:bCs/>
          <w:sz w:val="22"/>
          <w:szCs w:val="22"/>
        </w:rPr>
        <w:t xml:space="preserve"> sjednice</w:t>
      </w:r>
      <w:r w:rsidR="00BC47ED">
        <w:rPr>
          <w:rFonts w:ascii="Calibri" w:hAnsi="Calibri" w:cs="Calibri"/>
          <w:bCs/>
          <w:sz w:val="22"/>
          <w:szCs w:val="22"/>
        </w:rPr>
        <w:t>, Upravno vijeće</w:t>
      </w:r>
      <w:r w:rsidRPr="00516859">
        <w:rPr>
          <w:rFonts w:ascii="Calibri" w:hAnsi="Calibri" w:cs="Calibri"/>
          <w:bCs/>
          <w:sz w:val="22"/>
          <w:szCs w:val="22"/>
        </w:rPr>
        <w:t xml:space="preserve"> dana </w:t>
      </w:r>
      <w:r w:rsidR="00F97BAE">
        <w:rPr>
          <w:rFonts w:ascii="Calibri" w:hAnsi="Calibri" w:cs="Calibri"/>
          <w:bCs/>
          <w:sz w:val="22"/>
          <w:szCs w:val="22"/>
        </w:rPr>
        <w:t>1.08.2025. r</w:t>
      </w:r>
      <w:r w:rsidRPr="00516859">
        <w:rPr>
          <w:rFonts w:ascii="Calibri" w:hAnsi="Calibri" w:cs="Calibri"/>
          <w:bCs/>
          <w:sz w:val="22"/>
          <w:szCs w:val="22"/>
        </w:rPr>
        <w:t xml:space="preserve">aspisuje </w:t>
      </w:r>
    </w:p>
    <w:p w14:paraId="0376FF56" w14:textId="342E9E30" w:rsidR="00644944" w:rsidRPr="00516859" w:rsidRDefault="00516859" w:rsidP="0051685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B81B25" w14:textId="072E4376" w:rsidR="00644944" w:rsidRPr="007D0836" w:rsidRDefault="00644944" w:rsidP="00644944">
      <w:pPr>
        <w:jc w:val="center"/>
        <w:rPr>
          <w:rFonts w:ascii="Calibri" w:hAnsi="Calibri" w:cs="Calibri"/>
          <w:b/>
        </w:rPr>
      </w:pPr>
      <w:r w:rsidRPr="007D0836">
        <w:rPr>
          <w:rFonts w:ascii="Calibri" w:hAnsi="Calibri" w:cs="Calibri"/>
          <w:b/>
        </w:rPr>
        <w:t>Javni natječaj za davanje u zakup poslovnog prostora</w:t>
      </w:r>
    </w:p>
    <w:p w14:paraId="35779FE7" w14:textId="77777777" w:rsidR="00644944" w:rsidRPr="007D0836" w:rsidRDefault="00644944" w:rsidP="00644944">
      <w:pPr>
        <w:jc w:val="both"/>
        <w:rPr>
          <w:rFonts w:asciiTheme="minorHAnsi" w:hAnsiTheme="minorHAnsi" w:cstheme="minorHAnsi"/>
          <w:b/>
          <w:bCs/>
        </w:rPr>
      </w:pPr>
    </w:p>
    <w:p w14:paraId="493E2C85" w14:textId="77777777" w:rsidR="00644944" w:rsidRPr="007D0836" w:rsidRDefault="00644944" w:rsidP="00644944">
      <w:pPr>
        <w:jc w:val="both"/>
        <w:rPr>
          <w:rFonts w:ascii="Calibri" w:hAnsi="Calibri" w:cs="Calibri"/>
          <w:b/>
          <w:bCs/>
        </w:rPr>
      </w:pPr>
      <w:r w:rsidRPr="007D0836">
        <w:rPr>
          <w:rFonts w:ascii="Calibri" w:hAnsi="Calibri" w:cs="Calibri"/>
          <w:b/>
          <w:bCs/>
        </w:rPr>
        <w:t xml:space="preserve">OPĆE INFORMACIJE </w:t>
      </w:r>
    </w:p>
    <w:p w14:paraId="713ECEB8" w14:textId="7A49B2A2" w:rsidR="00644944" w:rsidRPr="007D0836" w:rsidRDefault="00644944" w:rsidP="00644944">
      <w:pPr>
        <w:jc w:val="both"/>
        <w:rPr>
          <w:rFonts w:ascii="Calibri" w:hAnsi="Calibri" w:cs="Calibri"/>
          <w:bCs/>
          <w:color w:val="C00000"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>Predmet natječaja:</w:t>
      </w:r>
      <w:r w:rsidRPr="007D0836">
        <w:rPr>
          <w:rFonts w:ascii="Calibri" w:hAnsi="Calibri" w:cs="Calibri"/>
          <w:sz w:val="22"/>
          <w:szCs w:val="22"/>
        </w:rPr>
        <w:t xml:space="preserve"> davanje u zakup poslovnog prostora u Karlovcu, </w:t>
      </w:r>
      <w:r w:rsidR="007D0836">
        <w:rPr>
          <w:rFonts w:ascii="Calibri" w:hAnsi="Calibri" w:cs="Calibri"/>
          <w:sz w:val="22"/>
          <w:szCs w:val="22"/>
        </w:rPr>
        <w:t>Rakovac 1</w:t>
      </w:r>
      <w:r w:rsidRPr="007D0836">
        <w:rPr>
          <w:rFonts w:ascii="Calibri" w:hAnsi="Calibri" w:cs="Calibri"/>
          <w:sz w:val="22"/>
          <w:szCs w:val="22"/>
        </w:rPr>
        <w:t xml:space="preserve">, površine </w:t>
      </w:r>
      <w:r w:rsidR="007D0836" w:rsidRPr="007D0836">
        <w:rPr>
          <w:rFonts w:ascii="Calibri" w:hAnsi="Calibri" w:cs="Calibri"/>
          <w:sz w:val="22"/>
          <w:szCs w:val="22"/>
        </w:rPr>
        <w:t>126,84m²</w:t>
      </w:r>
      <w:r w:rsidR="00516859">
        <w:rPr>
          <w:rFonts w:ascii="Calibri" w:hAnsi="Calibri" w:cs="Calibri"/>
          <w:sz w:val="22"/>
          <w:szCs w:val="22"/>
        </w:rPr>
        <w:t>,</w:t>
      </w:r>
      <w:r w:rsidR="00215216" w:rsidRPr="007D0836">
        <w:rPr>
          <w:rFonts w:ascii="Calibri" w:hAnsi="Calibri" w:cs="Calibri"/>
          <w:sz w:val="22"/>
          <w:szCs w:val="22"/>
        </w:rPr>
        <w:t xml:space="preserve"> </w:t>
      </w:r>
      <w:r w:rsidRPr="007D0836">
        <w:rPr>
          <w:rFonts w:ascii="Calibri" w:hAnsi="Calibri" w:cs="Calibri"/>
          <w:sz w:val="22"/>
          <w:szCs w:val="22"/>
        </w:rPr>
        <w:t>za obavljanje ugostiteljske djelatnosti</w:t>
      </w:r>
      <w:r w:rsidR="002550F4" w:rsidRPr="007D0836">
        <w:rPr>
          <w:rFonts w:ascii="Calibri" w:hAnsi="Calibri" w:cs="Calibri"/>
          <w:sz w:val="22"/>
          <w:szCs w:val="22"/>
        </w:rPr>
        <w:t xml:space="preserve">. </w:t>
      </w:r>
    </w:p>
    <w:p w14:paraId="118D51F9" w14:textId="59D7C017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/>
          <w:sz w:val="22"/>
          <w:szCs w:val="22"/>
        </w:rPr>
        <w:t>Početni iznos mjesečne zakupnine:</w:t>
      </w:r>
      <w:r w:rsidR="002550F4" w:rsidRPr="007D0836">
        <w:rPr>
          <w:rFonts w:ascii="Calibri" w:hAnsi="Calibri" w:cs="Calibri"/>
          <w:b/>
          <w:sz w:val="22"/>
          <w:szCs w:val="22"/>
        </w:rPr>
        <w:t xml:space="preserve"> </w:t>
      </w:r>
      <w:r w:rsidR="007D0836">
        <w:rPr>
          <w:rFonts w:ascii="Calibri" w:hAnsi="Calibri" w:cs="Calibri"/>
          <w:bCs/>
          <w:sz w:val="22"/>
          <w:szCs w:val="22"/>
        </w:rPr>
        <w:t>4,6</w:t>
      </w:r>
      <w:r w:rsidR="008C301E">
        <w:rPr>
          <w:rFonts w:ascii="Calibri" w:hAnsi="Calibri" w:cs="Calibri"/>
          <w:bCs/>
          <w:sz w:val="22"/>
          <w:szCs w:val="22"/>
        </w:rPr>
        <w:t>4</w:t>
      </w:r>
      <w:r w:rsidRPr="007D0836">
        <w:rPr>
          <w:rFonts w:ascii="Calibri" w:hAnsi="Calibri" w:cs="Calibri"/>
          <w:bCs/>
          <w:sz w:val="22"/>
          <w:szCs w:val="22"/>
        </w:rPr>
        <w:t xml:space="preserve"> EUR/m²</w:t>
      </w:r>
      <w:r w:rsidR="002550F4" w:rsidRPr="007D0836">
        <w:rPr>
          <w:rFonts w:ascii="Calibri" w:hAnsi="Calibri" w:cs="Calibri"/>
          <w:bCs/>
          <w:sz w:val="22"/>
          <w:szCs w:val="22"/>
        </w:rPr>
        <w:t>, uz plaćanje pripadajućeg iznosa PDV-a.</w:t>
      </w:r>
    </w:p>
    <w:p w14:paraId="758E6AF0" w14:textId="77777777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/>
          <w:sz w:val="22"/>
          <w:szCs w:val="22"/>
        </w:rPr>
        <w:t>Vrijeme na koje se poslovni prostor daje u zakup:</w:t>
      </w:r>
      <w:r w:rsidRPr="007D0836">
        <w:rPr>
          <w:rFonts w:ascii="Calibri" w:hAnsi="Calibri" w:cs="Calibri"/>
          <w:bCs/>
          <w:sz w:val="22"/>
          <w:szCs w:val="22"/>
        </w:rPr>
        <w:t xml:space="preserve"> 5 godina.</w:t>
      </w:r>
    </w:p>
    <w:p w14:paraId="73A95CD7" w14:textId="17739341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/>
          <w:sz w:val="22"/>
          <w:szCs w:val="22"/>
        </w:rPr>
        <w:t xml:space="preserve">Način, mjesto i rok za podnošenje pisanih ponuda: </w:t>
      </w:r>
      <w:r w:rsidRPr="007D0836">
        <w:rPr>
          <w:rFonts w:ascii="Calibri" w:hAnsi="Calibri" w:cs="Calibri"/>
          <w:bCs/>
          <w:sz w:val="22"/>
          <w:szCs w:val="22"/>
        </w:rPr>
        <w:t>ponude sa obveznom dokumentacijom u zatvorenoj omotnici sa naznakom: „Javni natječaj – zakup p.p.“ podnose se na urudžbeni zapisnik ustanove Sportski objekti Karlovac, Ulica Rakovac 1</w:t>
      </w:r>
      <w:r w:rsidR="000D5E36">
        <w:rPr>
          <w:rFonts w:ascii="Calibri" w:hAnsi="Calibri" w:cs="Calibri"/>
          <w:bCs/>
          <w:sz w:val="22"/>
          <w:szCs w:val="22"/>
        </w:rPr>
        <w:t>, Karlovac u zatvorenoj omotnici s naznakom “Prijava na natječaj – ne otvarati”</w:t>
      </w:r>
      <w:r w:rsidRPr="007D0836">
        <w:rPr>
          <w:rFonts w:ascii="Calibri" w:hAnsi="Calibri" w:cs="Calibri"/>
          <w:bCs/>
          <w:sz w:val="22"/>
          <w:szCs w:val="22"/>
        </w:rPr>
        <w:t xml:space="preserve">. Razmatrati će se ponude zaprimljene na urudžbeni zapisnik do </w:t>
      </w:r>
      <w:r w:rsidRPr="00530D9A">
        <w:rPr>
          <w:rFonts w:ascii="Calibri" w:hAnsi="Calibri" w:cs="Calibri"/>
          <w:bCs/>
          <w:sz w:val="22"/>
          <w:szCs w:val="22"/>
        </w:rPr>
        <w:t xml:space="preserve">09:00 sati dana </w:t>
      </w:r>
      <w:r w:rsidR="00D868B5" w:rsidRPr="00530D9A">
        <w:rPr>
          <w:rFonts w:ascii="Calibri" w:hAnsi="Calibri" w:cs="Calibri"/>
          <w:bCs/>
          <w:sz w:val="22"/>
          <w:szCs w:val="22"/>
        </w:rPr>
        <w:t>1</w:t>
      </w:r>
      <w:r w:rsidR="00530D9A" w:rsidRPr="00530D9A">
        <w:rPr>
          <w:rFonts w:ascii="Calibri" w:hAnsi="Calibri" w:cs="Calibri"/>
          <w:bCs/>
          <w:sz w:val="22"/>
          <w:szCs w:val="22"/>
        </w:rPr>
        <w:t>8</w:t>
      </w:r>
      <w:r w:rsidRPr="00530D9A">
        <w:rPr>
          <w:rFonts w:ascii="Calibri" w:hAnsi="Calibri" w:cs="Calibri"/>
          <w:bCs/>
          <w:sz w:val="22"/>
          <w:szCs w:val="22"/>
        </w:rPr>
        <w:t xml:space="preserve">. </w:t>
      </w:r>
      <w:r w:rsidR="00D868B5" w:rsidRPr="00530D9A">
        <w:rPr>
          <w:rFonts w:ascii="Calibri" w:hAnsi="Calibri" w:cs="Calibri"/>
          <w:bCs/>
          <w:sz w:val="22"/>
          <w:szCs w:val="22"/>
        </w:rPr>
        <w:t>kolovoza</w:t>
      </w:r>
      <w:r w:rsidRPr="00530D9A">
        <w:rPr>
          <w:rFonts w:ascii="Calibri" w:hAnsi="Calibri" w:cs="Calibri"/>
          <w:bCs/>
          <w:sz w:val="22"/>
          <w:szCs w:val="22"/>
        </w:rPr>
        <w:t xml:space="preserve"> 202</w:t>
      </w:r>
      <w:r w:rsidR="00D868B5" w:rsidRPr="00530D9A">
        <w:rPr>
          <w:rFonts w:ascii="Calibri" w:hAnsi="Calibri" w:cs="Calibri"/>
          <w:bCs/>
          <w:sz w:val="22"/>
          <w:szCs w:val="22"/>
        </w:rPr>
        <w:t>5</w:t>
      </w:r>
      <w:r w:rsidRPr="00530D9A">
        <w:rPr>
          <w:rFonts w:ascii="Calibri" w:hAnsi="Calibri" w:cs="Calibri"/>
          <w:bCs/>
          <w:sz w:val="22"/>
          <w:szCs w:val="22"/>
        </w:rPr>
        <w:t xml:space="preserve">. </w:t>
      </w:r>
      <w:r w:rsidRPr="007D0836">
        <w:rPr>
          <w:rFonts w:ascii="Calibri" w:hAnsi="Calibri" w:cs="Calibri"/>
          <w:bCs/>
          <w:sz w:val="22"/>
          <w:szCs w:val="22"/>
        </w:rPr>
        <w:t>godine – bez obzira na način dostave.</w:t>
      </w:r>
    </w:p>
    <w:p w14:paraId="435B946C" w14:textId="0C404F75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/>
          <w:sz w:val="22"/>
          <w:szCs w:val="22"/>
        </w:rPr>
        <w:t xml:space="preserve">Jamčevina: </w:t>
      </w:r>
      <w:r w:rsidRPr="007D0836">
        <w:rPr>
          <w:rFonts w:ascii="Calibri" w:hAnsi="Calibri" w:cs="Calibri"/>
          <w:bCs/>
          <w:sz w:val="22"/>
          <w:szCs w:val="22"/>
        </w:rPr>
        <w:t>svaki ponuditelj obvezan je uplatiti jamčevinu u</w:t>
      </w:r>
      <w:r w:rsidR="002550F4" w:rsidRPr="007D0836">
        <w:rPr>
          <w:rFonts w:ascii="Calibri" w:hAnsi="Calibri" w:cs="Calibri"/>
          <w:bCs/>
          <w:sz w:val="22"/>
          <w:szCs w:val="22"/>
        </w:rPr>
        <w:t xml:space="preserve"> trostrukom</w:t>
      </w:r>
      <w:r w:rsidRPr="007D0836">
        <w:rPr>
          <w:rFonts w:ascii="Calibri" w:hAnsi="Calibri" w:cs="Calibri"/>
          <w:bCs/>
          <w:sz w:val="22"/>
          <w:szCs w:val="22"/>
        </w:rPr>
        <w:t xml:space="preserve"> iznosu </w:t>
      </w:r>
      <w:r w:rsidR="002550F4" w:rsidRPr="007D0836">
        <w:rPr>
          <w:rFonts w:ascii="Calibri" w:hAnsi="Calibri" w:cs="Calibri"/>
          <w:bCs/>
          <w:sz w:val="22"/>
          <w:szCs w:val="22"/>
        </w:rPr>
        <w:t xml:space="preserve">početnog iznosa mjesečne zakupnine u koji iznos je uračunat PDV odnosno iznos </w:t>
      </w:r>
      <w:r w:rsidR="008959DA">
        <w:rPr>
          <w:rFonts w:ascii="Calibri" w:hAnsi="Calibri" w:cs="Calibri"/>
          <w:bCs/>
          <w:sz w:val="22"/>
          <w:szCs w:val="22"/>
        </w:rPr>
        <w:t xml:space="preserve">2.206,98 </w:t>
      </w:r>
      <w:r w:rsidR="00530D9A">
        <w:rPr>
          <w:rFonts w:ascii="Calibri" w:hAnsi="Calibri" w:cs="Calibri"/>
          <w:bCs/>
          <w:sz w:val="22"/>
          <w:szCs w:val="22"/>
        </w:rPr>
        <w:t>EUR</w:t>
      </w:r>
      <w:r w:rsidRPr="00EA5D7F">
        <w:rPr>
          <w:rFonts w:ascii="Calibri" w:hAnsi="Calibri" w:cs="Calibri"/>
          <w:bCs/>
          <w:color w:val="EE0000"/>
          <w:sz w:val="22"/>
          <w:szCs w:val="22"/>
        </w:rPr>
        <w:t xml:space="preserve"> </w:t>
      </w:r>
      <w:r w:rsidRPr="007D0836">
        <w:rPr>
          <w:rFonts w:ascii="Calibri" w:hAnsi="Calibri" w:cs="Calibri"/>
          <w:bCs/>
          <w:sz w:val="22"/>
          <w:szCs w:val="22"/>
        </w:rPr>
        <w:t xml:space="preserve">na račun ustanove Sportski objekti Karlovac, broj HR </w:t>
      </w:r>
      <w:r w:rsidR="00894E2B" w:rsidRPr="007D0836">
        <w:rPr>
          <w:rFonts w:ascii="Calibri" w:hAnsi="Calibri" w:cs="Calibri"/>
          <w:bCs/>
          <w:sz w:val="22"/>
          <w:szCs w:val="22"/>
        </w:rPr>
        <w:t>78</w:t>
      </w:r>
      <w:r w:rsidRPr="007D0836">
        <w:rPr>
          <w:rFonts w:ascii="Calibri" w:hAnsi="Calibri" w:cs="Calibri"/>
          <w:bCs/>
          <w:sz w:val="22"/>
          <w:szCs w:val="22"/>
        </w:rPr>
        <w:t xml:space="preserve"> 2400 0081 </w:t>
      </w:r>
      <w:r w:rsidR="00894E2B" w:rsidRPr="007D0836">
        <w:rPr>
          <w:rFonts w:ascii="Calibri" w:hAnsi="Calibri" w:cs="Calibri"/>
          <w:bCs/>
          <w:sz w:val="22"/>
          <w:szCs w:val="22"/>
        </w:rPr>
        <w:t>8179</w:t>
      </w:r>
      <w:r w:rsidRPr="007D0836">
        <w:rPr>
          <w:rFonts w:ascii="Calibri" w:hAnsi="Calibri" w:cs="Calibri"/>
          <w:bCs/>
          <w:sz w:val="22"/>
          <w:szCs w:val="22"/>
        </w:rPr>
        <w:t xml:space="preserve"> </w:t>
      </w:r>
      <w:r w:rsidR="00894E2B" w:rsidRPr="007D0836">
        <w:rPr>
          <w:rFonts w:ascii="Calibri" w:hAnsi="Calibri" w:cs="Calibri"/>
          <w:bCs/>
          <w:sz w:val="22"/>
          <w:szCs w:val="22"/>
        </w:rPr>
        <w:t>0000 0</w:t>
      </w:r>
      <w:r w:rsidR="00D868B5" w:rsidRPr="00D868B5">
        <w:rPr>
          <w:rFonts w:ascii="Calibri" w:hAnsi="Calibri" w:cs="Calibri"/>
          <w:bCs/>
          <w:sz w:val="22"/>
          <w:szCs w:val="22"/>
        </w:rPr>
        <w:t>,</w:t>
      </w:r>
      <w:r w:rsidR="00D868B5" w:rsidRPr="00D868B5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D868B5" w:rsidRPr="00236B8E">
        <w:rPr>
          <w:rFonts w:ascii="Calibri" w:hAnsi="Calibri" w:cs="Calibri"/>
          <w:bCs/>
          <w:sz w:val="22"/>
          <w:szCs w:val="22"/>
          <w:lang w:val="hr-HR"/>
        </w:rPr>
        <w:t>poziv na broj</w:t>
      </w:r>
      <w:r w:rsidRPr="00D868B5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D868B5" w:rsidRPr="00D868B5">
        <w:rPr>
          <w:rFonts w:ascii="Calibri" w:hAnsi="Calibri" w:cs="Calibri"/>
          <w:bCs/>
          <w:sz w:val="22"/>
          <w:szCs w:val="22"/>
          <w:lang w:val="hr-HR"/>
        </w:rPr>
        <w:t>HR64 5835-54044-642250</w:t>
      </w:r>
      <w:r w:rsidRPr="007D0836">
        <w:rPr>
          <w:rFonts w:ascii="Calibri" w:hAnsi="Calibri" w:cs="Calibri"/>
          <w:bCs/>
          <w:color w:val="C00000"/>
          <w:sz w:val="22"/>
          <w:szCs w:val="22"/>
        </w:rPr>
        <w:t xml:space="preserve"> </w:t>
      </w:r>
    </w:p>
    <w:p w14:paraId="2B59D7DD" w14:textId="25ABB9F2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 xml:space="preserve">Glede uplaćene jamčevine primijenit će se odredbe članka 18. stavak 1., 2. i 3. </w:t>
      </w:r>
      <w:r w:rsidRPr="007D0836">
        <w:rPr>
          <w:rFonts w:ascii="Calibri" w:hAnsi="Calibri" w:cs="Calibri"/>
          <w:sz w:val="22"/>
          <w:szCs w:val="22"/>
        </w:rPr>
        <w:t>Odluke o zakupu i kupoprodaji poslovnog prostora u vlasništvu Grada Karlovca</w:t>
      </w:r>
      <w:r w:rsidR="002550F4" w:rsidRPr="007D0836">
        <w:rPr>
          <w:rFonts w:ascii="Calibri" w:hAnsi="Calibri" w:cs="Calibri"/>
          <w:sz w:val="22"/>
          <w:szCs w:val="22"/>
        </w:rPr>
        <w:t xml:space="preserve"> (</w:t>
      </w:r>
      <w:r w:rsidRPr="007D0836">
        <w:rPr>
          <w:rFonts w:ascii="Calibri" w:hAnsi="Calibri" w:cs="Calibri"/>
          <w:sz w:val="22"/>
          <w:szCs w:val="22"/>
        </w:rPr>
        <w:t>GGK 10/2019</w:t>
      </w:r>
      <w:r w:rsidR="005B14A2" w:rsidRPr="007D0836">
        <w:rPr>
          <w:rFonts w:ascii="Calibri" w:hAnsi="Calibri" w:cs="Calibri"/>
          <w:sz w:val="22"/>
          <w:szCs w:val="22"/>
        </w:rPr>
        <w:t>, 7/2022</w:t>
      </w:r>
      <w:r w:rsidR="00EA5D7F">
        <w:rPr>
          <w:rFonts w:ascii="Calibri" w:hAnsi="Calibri" w:cs="Calibri"/>
          <w:sz w:val="22"/>
          <w:szCs w:val="22"/>
        </w:rPr>
        <w:t xml:space="preserve">, </w:t>
      </w:r>
      <w:r w:rsidR="00530D9A">
        <w:rPr>
          <w:rFonts w:ascii="Calibri" w:hAnsi="Calibri" w:cs="Calibri"/>
          <w:sz w:val="22"/>
          <w:szCs w:val="22"/>
        </w:rPr>
        <w:t>9</w:t>
      </w:r>
      <w:r w:rsidR="00EA5D7F">
        <w:rPr>
          <w:rFonts w:ascii="Calibri" w:hAnsi="Calibri" w:cs="Calibri"/>
          <w:sz w:val="22"/>
          <w:szCs w:val="22"/>
        </w:rPr>
        <w:t>/2025</w:t>
      </w:r>
      <w:r w:rsidRPr="007D0836">
        <w:rPr>
          <w:rFonts w:ascii="Calibri" w:hAnsi="Calibri" w:cs="Calibri"/>
          <w:sz w:val="22"/>
          <w:szCs w:val="22"/>
        </w:rPr>
        <w:t>).</w:t>
      </w:r>
    </w:p>
    <w:p w14:paraId="30BB10F4" w14:textId="338221FA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>Mjesto i vrijeme otvaranja ponuda:</w:t>
      </w:r>
      <w:r w:rsidRPr="007D0836">
        <w:rPr>
          <w:rFonts w:ascii="Calibri" w:hAnsi="Calibri" w:cs="Calibri"/>
          <w:sz w:val="22"/>
          <w:szCs w:val="22"/>
        </w:rPr>
        <w:t xml:space="preserve"> sjedište ustanove Sportski objekti Karlovac, Rakovac 1 (sala za sastanke), </w:t>
      </w:r>
      <w:r w:rsidRPr="00530D9A">
        <w:rPr>
          <w:rFonts w:ascii="Calibri" w:hAnsi="Calibri" w:cs="Calibri"/>
          <w:sz w:val="22"/>
          <w:szCs w:val="22"/>
        </w:rPr>
        <w:t xml:space="preserve">dana </w:t>
      </w:r>
      <w:r w:rsidR="00EA5D7F" w:rsidRPr="00530D9A">
        <w:rPr>
          <w:rFonts w:ascii="Calibri" w:hAnsi="Calibri" w:cs="Calibri"/>
          <w:sz w:val="22"/>
          <w:szCs w:val="22"/>
        </w:rPr>
        <w:t>1</w:t>
      </w:r>
      <w:r w:rsidR="00530D9A" w:rsidRPr="00530D9A">
        <w:rPr>
          <w:rFonts w:ascii="Calibri" w:hAnsi="Calibri" w:cs="Calibri"/>
          <w:sz w:val="22"/>
          <w:szCs w:val="22"/>
        </w:rPr>
        <w:t>8</w:t>
      </w:r>
      <w:r w:rsidRPr="00530D9A">
        <w:rPr>
          <w:rFonts w:ascii="Calibri" w:hAnsi="Calibri" w:cs="Calibri"/>
          <w:sz w:val="22"/>
          <w:szCs w:val="22"/>
        </w:rPr>
        <w:t xml:space="preserve">. </w:t>
      </w:r>
      <w:r w:rsidR="00EA5D7F" w:rsidRPr="00530D9A">
        <w:rPr>
          <w:rFonts w:ascii="Calibri" w:hAnsi="Calibri" w:cs="Calibri"/>
          <w:sz w:val="22"/>
          <w:szCs w:val="22"/>
        </w:rPr>
        <w:t>kolovoz</w:t>
      </w:r>
      <w:r w:rsidR="00530D9A" w:rsidRPr="00530D9A">
        <w:rPr>
          <w:rFonts w:ascii="Calibri" w:hAnsi="Calibri" w:cs="Calibri"/>
          <w:sz w:val="22"/>
          <w:szCs w:val="22"/>
        </w:rPr>
        <w:t>a</w:t>
      </w:r>
      <w:r w:rsidRPr="00530D9A">
        <w:rPr>
          <w:rFonts w:ascii="Calibri" w:hAnsi="Calibri" w:cs="Calibri"/>
          <w:sz w:val="22"/>
          <w:szCs w:val="22"/>
        </w:rPr>
        <w:t xml:space="preserve"> 202</w:t>
      </w:r>
      <w:r w:rsidR="00EA5D7F" w:rsidRPr="00530D9A">
        <w:rPr>
          <w:rFonts w:ascii="Calibri" w:hAnsi="Calibri" w:cs="Calibri"/>
          <w:sz w:val="22"/>
          <w:szCs w:val="22"/>
        </w:rPr>
        <w:t>5</w:t>
      </w:r>
      <w:r w:rsidRPr="00530D9A">
        <w:rPr>
          <w:rFonts w:ascii="Calibri" w:hAnsi="Calibri" w:cs="Calibri"/>
          <w:sz w:val="22"/>
          <w:szCs w:val="22"/>
        </w:rPr>
        <w:t>. u 10:00 sati.</w:t>
      </w:r>
    </w:p>
    <w:p w14:paraId="1386280D" w14:textId="4124421B" w:rsidR="00644944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 xml:space="preserve">Kriteriji za odabir najpovoljnije ponude: </w:t>
      </w:r>
      <w:r w:rsidRPr="007D0836">
        <w:rPr>
          <w:rFonts w:ascii="Calibri" w:hAnsi="Calibri" w:cs="Calibri"/>
          <w:sz w:val="22"/>
          <w:szCs w:val="22"/>
        </w:rPr>
        <w:t xml:space="preserve">propisani </w:t>
      </w:r>
      <w:r w:rsidR="00BC47ED">
        <w:rPr>
          <w:rFonts w:ascii="Calibri" w:hAnsi="Calibri" w:cs="Calibri"/>
          <w:sz w:val="22"/>
          <w:szCs w:val="22"/>
        </w:rPr>
        <w:t xml:space="preserve">su </w:t>
      </w:r>
      <w:r w:rsidRPr="007D0836">
        <w:rPr>
          <w:rFonts w:ascii="Calibri" w:hAnsi="Calibri" w:cs="Calibri"/>
          <w:sz w:val="22"/>
          <w:szCs w:val="22"/>
        </w:rPr>
        <w:t>člankom 16.</w:t>
      </w:r>
      <w:r w:rsidR="00530D9A">
        <w:rPr>
          <w:rFonts w:ascii="Calibri" w:hAnsi="Calibri" w:cs="Calibri"/>
          <w:sz w:val="22"/>
          <w:szCs w:val="22"/>
        </w:rPr>
        <w:t xml:space="preserve"> i 17.</w:t>
      </w:r>
      <w:r w:rsidRPr="007D0836">
        <w:rPr>
          <w:rFonts w:ascii="Calibri" w:hAnsi="Calibri" w:cs="Calibri"/>
          <w:bCs/>
          <w:sz w:val="22"/>
          <w:szCs w:val="22"/>
        </w:rPr>
        <w:t xml:space="preserve"> </w:t>
      </w:r>
      <w:r w:rsidRPr="007D0836">
        <w:rPr>
          <w:rFonts w:ascii="Calibri" w:hAnsi="Calibri" w:cs="Calibri"/>
          <w:sz w:val="22"/>
          <w:szCs w:val="22"/>
        </w:rPr>
        <w:t xml:space="preserve">Odluke o zakupu i kupoprodaji poslovnog prostora u vlasništvu Grada Karlovca </w:t>
      </w:r>
      <w:r w:rsidR="002550F4" w:rsidRPr="007D0836">
        <w:rPr>
          <w:rFonts w:ascii="Calibri" w:hAnsi="Calibri" w:cs="Calibri"/>
          <w:sz w:val="22"/>
          <w:szCs w:val="22"/>
        </w:rPr>
        <w:t>(</w:t>
      </w:r>
      <w:r w:rsidRPr="007D0836">
        <w:rPr>
          <w:rFonts w:ascii="Calibri" w:hAnsi="Calibri" w:cs="Calibri"/>
          <w:sz w:val="22"/>
          <w:szCs w:val="22"/>
        </w:rPr>
        <w:t>GGK 10/2019</w:t>
      </w:r>
      <w:r w:rsidR="005B14A2" w:rsidRPr="007D0836">
        <w:rPr>
          <w:rFonts w:ascii="Calibri" w:hAnsi="Calibri" w:cs="Calibri"/>
          <w:sz w:val="22"/>
          <w:szCs w:val="22"/>
        </w:rPr>
        <w:t>, 7/2022</w:t>
      </w:r>
      <w:r w:rsidR="00530D9A">
        <w:rPr>
          <w:rFonts w:ascii="Calibri" w:hAnsi="Calibri" w:cs="Calibri"/>
          <w:sz w:val="22"/>
          <w:szCs w:val="22"/>
        </w:rPr>
        <w:t>, 9/2025</w:t>
      </w:r>
      <w:r w:rsidRPr="007D0836">
        <w:rPr>
          <w:rFonts w:ascii="Calibri" w:hAnsi="Calibri" w:cs="Calibri"/>
          <w:sz w:val="22"/>
          <w:szCs w:val="22"/>
        </w:rPr>
        <w:t>).</w:t>
      </w:r>
      <w:r w:rsidR="00FE2D9E">
        <w:rPr>
          <w:rFonts w:ascii="Calibri" w:hAnsi="Calibri" w:cs="Calibri"/>
          <w:sz w:val="22"/>
          <w:szCs w:val="22"/>
        </w:rPr>
        <w:t xml:space="preserve"> Slijedom navedenog, </w:t>
      </w:r>
      <w:r w:rsidR="00FE2D9E" w:rsidRPr="00FE2D9E">
        <w:rPr>
          <w:rFonts w:ascii="Calibri" w:hAnsi="Calibri" w:cs="Calibri"/>
          <w:sz w:val="22"/>
          <w:szCs w:val="22"/>
        </w:rPr>
        <w:t>najpovoljnijom ponudom smatrat će se ona ponuda koja uz ispunjenje uvjeta iz natječaja sadrži i najviši iznos zakupnine.</w:t>
      </w:r>
    </w:p>
    <w:p w14:paraId="45830B7D" w14:textId="77777777" w:rsidR="00FE2D9E" w:rsidRPr="00FE2D9E" w:rsidRDefault="00FE2D9E" w:rsidP="00F44444">
      <w:pPr>
        <w:pStyle w:val="Tijeloteksta"/>
        <w:jc w:val="both"/>
        <w:rPr>
          <w:rFonts w:ascii="Calibri" w:eastAsia="Times New Roman" w:hAnsi="Calibri" w:cs="Calibri"/>
          <w:noProof/>
          <w:sz w:val="22"/>
          <w:szCs w:val="22"/>
          <w:lang w:val="en-GB"/>
        </w:rPr>
      </w:pPr>
      <w:r w:rsidRPr="00FE2D9E">
        <w:rPr>
          <w:rFonts w:ascii="Calibri" w:eastAsia="Times New Roman" w:hAnsi="Calibri" w:cs="Calibri"/>
          <w:noProof/>
          <w:sz w:val="22"/>
          <w:szCs w:val="22"/>
          <w:lang w:val="en-GB"/>
        </w:rPr>
        <w:t xml:space="preserve">Pravo prednosti na sklapanje ugovora o zakupu poslovnog prostora imaju osobe određene zakonom kojim se uređuju prava hrvatskih branitelja iz domovinskog rata i članova njihovih obitelji, ako se te osobe u svojoj prijavi na natječaj za navedeni prostor pozovu na to pravo te dostave pravovaljan dokaz o svojem statusu, ako ispunjavaju sve uvjete iz natječaja, uvjete iz Zakona o zakupu i kupoprodaji poslovnog prostora te prihvate najviši ponuđeni iznos zakupnine. </w:t>
      </w:r>
    </w:p>
    <w:p w14:paraId="24AC5C63" w14:textId="3ED23581" w:rsidR="00FE2D9E" w:rsidRDefault="00FE2D9E" w:rsidP="00F44444">
      <w:pPr>
        <w:pStyle w:val="Tijeloteksta"/>
        <w:jc w:val="both"/>
        <w:rPr>
          <w:rFonts w:ascii="Calibri" w:eastAsia="Times New Roman" w:hAnsi="Calibri" w:cs="Calibri"/>
          <w:noProof/>
          <w:sz w:val="22"/>
          <w:szCs w:val="22"/>
          <w:lang w:val="en-GB"/>
        </w:rPr>
      </w:pPr>
      <w:r w:rsidRPr="00FE2D9E">
        <w:rPr>
          <w:rFonts w:ascii="Calibri" w:eastAsia="Times New Roman" w:hAnsi="Calibri" w:cs="Calibri"/>
          <w:noProof/>
          <w:sz w:val="22"/>
          <w:szCs w:val="22"/>
          <w:lang w:val="en-GB"/>
        </w:rPr>
        <w:t xml:space="preserve">Nakon osoba iz </w:t>
      </w:r>
      <w:r>
        <w:rPr>
          <w:rFonts w:ascii="Calibri" w:eastAsia="Times New Roman" w:hAnsi="Calibri" w:cs="Calibri"/>
          <w:noProof/>
          <w:sz w:val="22"/>
          <w:szCs w:val="22"/>
          <w:lang w:val="en-GB"/>
        </w:rPr>
        <w:t>prethodnog stavka</w:t>
      </w:r>
      <w:r w:rsidRPr="00FE2D9E">
        <w:rPr>
          <w:rFonts w:ascii="Calibri" w:eastAsia="Times New Roman" w:hAnsi="Calibri" w:cs="Calibri"/>
          <w:noProof/>
          <w:sz w:val="22"/>
          <w:szCs w:val="22"/>
          <w:lang w:val="en-GB"/>
        </w:rPr>
        <w:t xml:space="preserve">, pravo prednosti na sklapanje ugovora o zakupu ima sadašnji zakupnik, koji je uredno izvršavao obveze iz ugovora o zakupu, a koji je sudjelovao kao ponuditelj na natječaju, ako udovoljava uvjetima natječaja, te prihvati najvišu ponuđenu zakupninu. </w:t>
      </w:r>
    </w:p>
    <w:p w14:paraId="4D714BB3" w14:textId="636BF485" w:rsidR="00FE2D9E" w:rsidRPr="00FE2D9E" w:rsidRDefault="00FE2D9E" w:rsidP="00F44444">
      <w:pPr>
        <w:pStyle w:val="Tijeloteksta"/>
        <w:jc w:val="both"/>
        <w:rPr>
          <w:rFonts w:ascii="Calibri" w:eastAsia="Times New Roman" w:hAnsi="Calibri" w:cs="Calibri"/>
          <w:noProof/>
          <w:sz w:val="22"/>
          <w:szCs w:val="22"/>
          <w:lang w:val="en-GB"/>
        </w:rPr>
      </w:pPr>
      <w:r w:rsidRPr="00FE2D9E">
        <w:rPr>
          <w:rFonts w:ascii="Calibri" w:eastAsia="Times New Roman" w:hAnsi="Calibri" w:cs="Calibri"/>
          <w:noProof/>
          <w:sz w:val="22"/>
          <w:szCs w:val="22"/>
          <w:lang w:val="en-GB"/>
        </w:rPr>
        <w:t xml:space="preserve">Ukoliko na natječaju sudjeluju osobe koje temeljem zakonskih propisa ili odredaba </w:t>
      </w:r>
      <w:r w:rsidR="00F44444">
        <w:rPr>
          <w:rFonts w:ascii="Calibri" w:eastAsia="Times New Roman" w:hAnsi="Calibri" w:cs="Calibri"/>
          <w:noProof/>
          <w:sz w:val="22"/>
          <w:szCs w:val="22"/>
          <w:lang w:val="en-GB"/>
        </w:rPr>
        <w:t>ovih</w:t>
      </w:r>
      <w:r w:rsidRPr="00FE2D9E">
        <w:rPr>
          <w:rFonts w:ascii="Calibri" w:eastAsia="Times New Roman" w:hAnsi="Calibri" w:cs="Calibri"/>
          <w:noProof/>
          <w:sz w:val="22"/>
          <w:szCs w:val="22"/>
          <w:lang w:val="en-GB"/>
        </w:rPr>
        <w:t xml:space="preserve"> članka imaju prvenstveno pravo na sklapanje ugovora o zakupu poslovnog prostora, u postupku otvaranja ponuda mora im se omogućiti da na zapisnik izjave da žele koristiti svoje pravo uz prihvat najpovoljnije ponude odnosno da se izjasne o korištenju svog prava u roku 3 dana, računajući od dana dostavljanja pisane obavijesti</w:t>
      </w:r>
      <w:r w:rsidR="00F44444">
        <w:rPr>
          <w:rFonts w:ascii="Calibri" w:eastAsia="Times New Roman" w:hAnsi="Calibri" w:cs="Calibri"/>
          <w:noProof/>
          <w:sz w:val="22"/>
          <w:szCs w:val="22"/>
          <w:lang w:val="en-GB"/>
        </w:rPr>
        <w:t>.</w:t>
      </w:r>
    </w:p>
    <w:p w14:paraId="73AC19FA" w14:textId="77777777" w:rsidR="00FE2D9E" w:rsidRPr="007D0836" w:rsidRDefault="00FE2D9E" w:rsidP="00644944">
      <w:pPr>
        <w:jc w:val="both"/>
        <w:rPr>
          <w:rFonts w:ascii="Calibri" w:hAnsi="Calibri" w:cs="Calibri"/>
          <w:sz w:val="22"/>
          <w:szCs w:val="22"/>
        </w:rPr>
      </w:pPr>
    </w:p>
    <w:p w14:paraId="1CBB322C" w14:textId="318014BA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 xml:space="preserve">Zapreka za sklapanje ugovora o zakupu: </w:t>
      </w:r>
      <w:r w:rsidRPr="007D0836">
        <w:rPr>
          <w:rFonts w:ascii="Calibri" w:hAnsi="Calibri" w:cs="Calibri"/>
          <w:sz w:val="22"/>
          <w:szCs w:val="22"/>
        </w:rPr>
        <w:t>Sportski objekti Karlovac po ovom natječaju ne m</w:t>
      </w:r>
      <w:r w:rsidR="00530D9A">
        <w:rPr>
          <w:rFonts w:ascii="Calibri" w:hAnsi="Calibri" w:cs="Calibri"/>
          <w:sz w:val="22"/>
          <w:szCs w:val="22"/>
        </w:rPr>
        <w:t>ogu</w:t>
      </w:r>
      <w:r w:rsidRPr="007D0836">
        <w:rPr>
          <w:rFonts w:ascii="Calibri" w:hAnsi="Calibri" w:cs="Calibri"/>
          <w:sz w:val="22"/>
          <w:szCs w:val="22"/>
        </w:rPr>
        <w:t xml:space="preserve"> sklopiti ugovor o zakupu s fizičkom ili pravnom osobom koja ima dospjele nepodmirene obveze po bilo kojoj osnovi prema Gradu Karlovcu, trgovačkim društvima i ustanovama kojima je Grad Karlovac osnivač, vlasnik ili većinski suvlasnik kao i prema Državnom proračunu, osim ako je sukladno posebnim propisima odobrena odgoda plaćanja navedenih obveza i pod uvjetom da se fizička/pravna osoba pridržava rokova plaćanja (priložiti potrebnu dokumentaciju).</w:t>
      </w:r>
    </w:p>
    <w:p w14:paraId="54808558" w14:textId="758536CB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>Sportski objekti Karlovac po ovom natječaju ne m</w:t>
      </w:r>
      <w:r w:rsidR="00530D9A">
        <w:rPr>
          <w:rFonts w:ascii="Calibri" w:hAnsi="Calibri" w:cs="Calibri"/>
          <w:sz w:val="22"/>
          <w:szCs w:val="22"/>
        </w:rPr>
        <w:t>ogu</w:t>
      </w:r>
      <w:r w:rsidRPr="007D0836">
        <w:rPr>
          <w:rFonts w:ascii="Calibri" w:hAnsi="Calibri" w:cs="Calibri"/>
          <w:sz w:val="22"/>
          <w:szCs w:val="22"/>
        </w:rPr>
        <w:t xml:space="preserve"> sklopiti ugovor o zakupu s fizičkom ili pravnom osobom čiji je vlasnik, suvlasnik ili direktor povezana osoba s fizičkom ili pravnom osobom koja ima nepodmirene obveze po bilo kojoj osnovi prema Gradu Karlovcu, trgovačkim društvima i ustanovama kojima je Grad Karlovac osnivač, vlasnik ili većinski suvlasnik ili im je dug otpisan zbog stečaja ili likvidacije povezane osobe.</w:t>
      </w:r>
    </w:p>
    <w:p w14:paraId="0EAFE0AF" w14:textId="77777777" w:rsidR="00F44444" w:rsidRDefault="00F44444" w:rsidP="0064494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E821E4" w14:textId="6BA40710" w:rsidR="00644944" w:rsidRPr="007D0836" w:rsidRDefault="00644944" w:rsidP="0064494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>POSEBNI UVJETI NATJEČAJA</w:t>
      </w:r>
    </w:p>
    <w:p w14:paraId="43690843" w14:textId="517A838F" w:rsidR="00644944" w:rsidRDefault="000A6759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 xml:space="preserve">Odabrani ponuditelj </w:t>
      </w:r>
      <w:r w:rsidR="00644944" w:rsidRPr="007D0836">
        <w:rPr>
          <w:rFonts w:ascii="Calibri" w:hAnsi="Calibri" w:cs="Calibri"/>
          <w:bCs/>
          <w:sz w:val="22"/>
          <w:szCs w:val="22"/>
        </w:rPr>
        <w:t>(zakupnik) je sa zakup</w:t>
      </w:r>
      <w:r w:rsidR="00530D9A">
        <w:rPr>
          <w:rFonts w:ascii="Calibri" w:hAnsi="Calibri" w:cs="Calibri"/>
          <w:bCs/>
          <w:sz w:val="22"/>
          <w:szCs w:val="22"/>
        </w:rPr>
        <w:t>odavcem</w:t>
      </w:r>
      <w:r w:rsidR="00644944" w:rsidRPr="007D0836">
        <w:rPr>
          <w:rFonts w:ascii="Calibri" w:hAnsi="Calibri" w:cs="Calibri"/>
          <w:bCs/>
          <w:sz w:val="22"/>
          <w:szCs w:val="22"/>
        </w:rPr>
        <w:t xml:space="preserve"> dužan urediti pitanje inventara i opreme koja se nalazi u poslovnom prostoru.</w:t>
      </w:r>
    </w:p>
    <w:p w14:paraId="34647053" w14:textId="1F05A51B" w:rsidR="00530D9A" w:rsidRDefault="00530D9A" w:rsidP="0064494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Odabrani ponuditelj dužan je uskladiti radno vrijeme sukladno pozitivnim propisima te osigurati maksimalnu usklađenost </w:t>
      </w:r>
      <w:r w:rsidR="00733489">
        <w:rPr>
          <w:rFonts w:ascii="Calibri" w:hAnsi="Calibri" w:cs="Calibri"/>
          <w:bCs/>
          <w:sz w:val="22"/>
          <w:szCs w:val="22"/>
        </w:rPr>
        <w:t xml:space="preserve">sa radom ustanove Sportski objekti, a za sve iznimke dobiti suglasnost ustanove Sportski objekti. </w:t>
      </w:r>
    </w:p>
    <w:p w14:paraId="1013F7AF" w14:textId="1246F456" w:rsidR="00733489" w:rsidRDefault="00733489" w:rsidP="0064494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Ponuditelj je u ponudi dužan navesti koju će djelatnost obavljati u poslovnom prostoru. Djelatnost mora biti dopuštena sukladno važećim propisima i ponuditelj </w:t>
      </w:r>
      <w:r w:rsidR="00F11144">
        <w:rPr>
          <w:rFonts w:ascii="Calibri" w:hAnsi="Calibri" w:cs="Calibri"/>
          <w:bCs/>
          <w:sz w:val="22"/>
          <w:szCs w:val="22"/>
        </w:rPr>
        <w:t>mora biti registriran za obavljanje iste djelatnosti u odgovarajućem registru.</w:t>
      </w:r>
    </w:p>
    <w:p w14:paraId="06AE60BC" w14:textId="32729063" w:rsidR="00F11144" w:rsidRDefault="00F11144" w:rsidP="0064494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Zakupodavac ne odgovara za ishođenje dozvola ili uvjerenja nadležnih tijela za obavljanje djelatnosti koju je ponuditelj naveo u svojoj ponudi.</w:t>
      </w:r>
    </w:p>
    <w:p w14:paraId="2F550092" w14:textId="265C8A83" w:rsidR="00F11144" w:rsidRDefault="00F11144" w:rsidP="0064494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Ponuditelj je dužan prije podnošenja ponude utvrditi koja djelatnost se može obavljati u poslovnom prostoru za koji ima namjeru podnijeti ponudu.</w:t>
      </w:r>
    </w:p>
    <w:p w14:paraId="628109A8" w14:textId="6DC15259" w:rsidR="00F44444" w:rsidRDefault="00F44444" w:rsidP="0064494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Objekt ima svojstvo kulturnog dobra te je za bilo kakve preinake potrebna </w:t>
      </w:r>
      <w:r w:rsidR="00BC47ED">
        <w:rPr>
          <w:rFonts w:ascii="Calibri" w:hAnsi="Calibri" w:cs="Calibri"/>
          <w:bCs/>
          <w:sz w:val="22"/>
          <w:szCs w:val="22"/>
        </w:rPr>
        <w:t xml:space="preserve">prethodna </w:t>
      </w:r>
      <w:r>
        <w:rPr>
          <w:rFonts w:ascii="Calibri" w:hAnsi="Calibri" w:cs="Calibri"/>
          <w:bCs/>
          <w:sz w:val="22"/>
          <w:szCs w:val="22"/>
        </w:rPr>
        <w:t>suglasnost konzervatora i zakupodavca.</w:t>
      </w:r>
    </w:p>
    <w:p w14:paraId="2F6EC37D" w14:textId="2F598670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>Zakupnik je obvezan samostalno plaćati javna davanja koja proizlaze iz korištenja prostora i troškove zbrinjavanj</w:t>
      </w:r>
      <w:r w:rsidR="00EA5D7F">
        <w:rPr>
          <w:rFonts w:ascii="Calibri" w:hAnsi="Calibri" w:cs="Calibri"/>
          <w:bCs/>
          <w:sz w:val="22"/>
          <w:szCs w:val="22"/>
        </w:rPr>
        <w:t>a</w:t>
      </w:r>
      <w:r w:rsidRPr="007D0836">
        <w:rPr>
          <w:rFonts w:ascii="Calibri" w:hAnsi="Calibri" w:cs="Calibri"/>
          <w:bCs/>
          <w:sz w:val="22"/>
          <w:szCs w:val="22"/>
        </w:rPr>
        <w:t xml:space="preserve"> otpada.</w:t>
      </w:r>
    </w:p>
    <w:p w14:paraId="474E6162" w14:textId="7AA0E352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 xml:space="preserve">Zakupnik je obvezan zakupodavcu plaćati troškove prostora: </w:t>
      </w:r>
      <w:r w:rsidR="00EA5D7F" w:rsidRPr="00236B8E">
        <w:rPr>
          <w:rFonts w:ascii="Calibri" w:hAnsi="Calibri" w:cs="Calibri"/>
          <w:bCs/>
          <w:sz w:val="22"/>
          <w:szCs w:val="22"/>
          <w:lang w:val="hr-HR"/>
        </w:rPr>
        <w:t>električnu i toplinsku energiju</w:t>
      </w:r>
      <w:r w:rsidRPr="007D0836">
        <w:rPr>
          <w:rFonts w:ascii="Calibri" w:hAnsi="Calibri" w:cs="Calibri"/>
          <w:bCs/>
          <w:sz w:val="22"/>
          <w:szCs w:val="22"/>
        </w:rPr>
        <w:t>.</w:t>
      </w:r>
    </w:p>
    <w:p w14:paraId="24FAD7AD" w14:textId="77777777" w:rsidR="00644944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>Na iznos ponuđene (ugovorene) zakupnine obračunava se PDV.</w:t>
      </w:r>
    </w:p>
    <w:p w14:paraId="4630D0FA" w14:textId="77777777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6ADAB2" w14:textId="77777777" w:rsidR="00EA5D7F" w:rsidRDefault="00EA5D7F" w:rsidP="00644944">
      <w:pPr>
        <w:jc w:val="both"/>
        <w:rPr>
          <w:rFonts w:ascii="Calibri" w:hAnsi="Calibri" w:cs="Calibri"/>
          <w:b/>
          <w:sz w:val="22"/>
          <w:szCs w:val="22"/>
        </w:rPr>
      </w:pPr>
    </w:p>
    <w:p w14:paraId="4A0946D2" w14:textId="580F9242" w:rsidR="00644944" w:rsidRPr="007D0836" w:rsidRDefault="00644944" w:rsidP="00644944">
      <w:pPr>
        <w:jc w:val="both"/>
        <w:rPr>
          <w:rFonts w:ascii="Calibri" w:hAnsi="Calibri" w:cs="Calibri"/>
          <w:b/>
          <w:sz w:val="22"/>
          <w:szCs w:val="22"/>
        </w:rPr>
      </w:pPr>
      <w:r w:rsidRPr="007D0836">
        <w:rPr>
          <w:rFonts w:ascii="Calibri" w:hAnsi="Calibri" w:cs="Calibri"/>
          <w:b/>
          <w:sz w:val="22"/>
          <w:szCs w:val="22"/>
        </w:rPr>
        <w:t>SADRŽAJ PRIJAVE NA NATJEČAJ (OBVEZNA DOKUMENTACIJA)</w:t>
      </w:r>
    </w:p>
    <w:p w14:paraId="42E5DCCE" w14:textId="49AE759F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>1. Pisana ponuda – sadrži oznaku poslovnog prostora iz javnog natječaja,</w:t>
      </w:r>
      <w:r w:rsidR="00BC47ED">
        <w:rPr>
          <w:rFonts w:ascii="Calibri" w:hAnsi="Calibri" w:cs="Calibri"/>
          <w:bCs/>
          <w:sz w:val="22"/>
          <w:szCs w:val="22"/>
        </w:rPr>
        <w:t xml:space="preserve"> djelatnost koja će se obavljati,</w:t>
      </w:r>
      <w:r w:rsidRPr="007D0836">
        <w:rPr>
          <w:rFonts w:ascii="Calibri" w:hAnsi="Calibri" w:cs="Calibri"/>
          <w:bCs/>
          <w:sz w:val="22"/>
          <w:szCs w:val="22"/>
        </w:rPr>
        <w:t xml:space="preserve"> ime i prezime/naziv ponuditelja, adresa prebivališta/sjedišta, OIB, kontakt podatci: e-mail i broj telefona </w:t>
      </w:r>
      <w:r w:rsidR="00281469" w:rsidRPr="007D0836">
        <w:rPr>
          <w:rFonts w:ascii="Calibri" w:hAnsi="Calibri" w:cs="Calibri"/>
          <w:bCs/>
          <w:sz w:val="22"/>
          <w:szCs w:val="22"/>
        </w:rPr>
        <w:t xml:space="preserve">te </w:t>
      </w:r>
      <w:r w:rsidRPr="007D0836">
        <w:rPr>
          <w:rFonts w:ascii="Calibri" w:hAnsi="Calibri" w:cs="Calibri"/>
          <w:bCs/>
          <w:sz w:val="22"/>
          <w:szCs w:val="22"/>
        </w:rPr>
        <w:t>ponuđeni iznos mjesečne zakupnine (ne manji od oglašene početne zakupnine) u neto iznosu,</w:t>
      </w:r>
    </w:p>
    <w:p w14:paraId="0754AFFE" w14:textId="77777777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>2.  Preslika važeće osobne iskaznice (obostrano) – samo za fizičke osobe koje imaju registrirani obrt ili obavljaju samostalnu profesionalnu djelatnost,</w:t>
      </w:r>
    </w:p>
    <w:p w14:paraId="56F05EFD" w14:textId="77777777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>3.  Preslika izvatka iz odgovarajućeg registra, ne starijeg od 30 dana, iz kojeg mora biti vidljivo da je ponuditelj ovlašten obavljati djelatnost koja je oglašena,</w:t>
      </w:r>
    </w:p>
    <w:p w14:paraId="5E790732" w14:textId="25468412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 xml:space="preserve">4.  Specifikacija (opis) djelatnosti koju </w:t>
      </w:r>
      <w:r w:rsidR="00C35BB4" w:rsidRPr="007D0836">
        <w:rPr>
          <w:rFonts w:ascii="Calibri" w:hAnsi="Calibri" w:cs="Calibri"/>
          <w:bCs/>
          <w:sz w:val="22"/>
          <w:szCs w:val="22"/>
        </w:rPr>
        <w:t>će</w:t>
      </w:r>
      <w:r w:rsidRPr="007D0836">
        <w:rPr>
          <w:rFonts w:ascii="Calibri" w:hAnsi="Calibri" w:cs="Calibri"/>
          <w:bCs/>
          <w:sz w:val="22"/>
          <w:szCs w:val="22"/>
        </w:rPr>
        <w:t xml:space="preserve"> ponuditelj obavlja</w:t>
      </w:r>
      <w:r w:rsidR="00621A26" w:rsidRPr="007D0836">
        <w:rPr>
          <w:rFonts w:ascii="Calibri" w:hAnsi="Calibri" w:cs="Calibri"/>
          <w:bCs/>
          <w:sz w:val="22"/>
          <w:szCs w:val="22"/>
        </w:rPr>
        <w:t>ti</w:t>
      </w:r>
      <w:r w:rsidRPr="007D0836">
        <w:rPr>
          <w:rFonts w:ascii="Calibri" w:hAnsi="Calibri" w:cs="Calibri"/>
          <w:bCs/>
          <w:sz w:val="22"/>
          <w:szCs w:val="22"/>
        </w:rPr>
        <w:t xml:space="preserve"> u okviru oglašenih djelatnosti,</w:t>
      </w:r>
    </w:p>
    <w:p w14:paraId="6415E998" w14:textId="77777777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lastRenderedPageBreak/>
        <w:t>5.  Broj poslovnog računa (IBAN) s naznakom poslovne banke u kojoj je otvoren – za povrat jamčevine,</w:t>
      </w:r>
    </w:p>
    <w:p w14:paraId="37AF63A8" w14:textId="77777777" w:rsidR="00644944" w:rsidRPr="007D0836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>6.  Potvrda Porezne uprave o stanju poreznog duga ponuditelja, ne starija od 30 dana,</w:t>
      </w:r>
    </w:p>
    <w:p w14:paraId="2B4C7DF3" w14:textId="0F7AADA8" w:rsidR="00F11144" w:rsidRDefault="00644944" w:rsidP="00644944">
      <w:pPr>
        <w:jc w:val="both"/>
        <w:rPr>
          <w:rFonts w:ascii="Calibri" w:hAnsi="Calibri" w:cs="Calibri"/>
          <w:bCs/>
          <w:sz w:val="22"/>
          <w:szCs w:val="22"/>
        </w:rPr>
      </w:pPr>
      <w:r w:rsidRPr="007D0836">
        <w:rPr>
          <w:rFonts w:ascii="Calibri" w:hAnsi="Calibri" w:cs="Calibri"/>
          <w:bCs/>
          <w:sz w:val="22"/>
          <w:szCs w:val="22"/>
        </w:rPr>
        <w:t>7.  Dokaz o uplaćenoj jamčevini.</w:t>
      </w:r>
    </w:p>
    <w:p w14:paraId="0D3B2B97" w14:textId="09D2ABF8" w:rsidR="00EA5D7F" w:rsidRPr="007D0836" w:rsidRDefault="00EA5D7F" w:rsidP="00644944">
      <w:pPr>
        <w:jc w:val="both"/>
        <w:rPr>
          <w:rFonts w:ascii="Calibri" w:hAnsi="Calibri" w:cs="Calibri"/>
          <w:b/>
          <w:sz w:val="22"/>
          <w:szCs w:val="22"/>
        </w:rPr>
      </w:pPr>
    </w:p>
    <w:p w14:paraId="2C020477" w14:textId="5A87CFCD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 xml:space="preserve">U slučaju da na natječaju sudjeluje osoba </w:t>
      </w:r>
      <w:r w:rsidR="00AB111E" w:rsidRPr="007D0836">
        <w:rPr>
          <w:rFonts w:ascii="Calibri" w:hAnsi="Calibri" w:cs="Calibri"/>
          <w:sz w:val="22"/>
          <w:szCs w:val="22"/>
        </w:rPr>
        <w:t xml:space="preserve">i poziva se na prava </w:t>
      </w:r>
      <w:r w:rsidRPr="007D0836">
        <w:rPr>
          <w:rFonts w:ascii="Calibri" w:hAnsi="Calibri" w:cs="Calibri"/>
          <w:sz w:val="22"/>
          <w:szCs w:val="22"/>
        </w:rPr>
        <w:t>iz Zakona o pravima hrvatskih branitelja iz Domovinskog rata i članova njihovih obitelji</w:t>
      </w:r>
      <w:r w:rsidR="00AB111E" w:rsidRPr="007D0836">
        <w:rPr>
          <w:rFonts w:ascii="Calibri" w:hAnsi="Calibri" w:cs="Calibri"/>
          <w:sz w:val="22"/>
          <w:szCs w:val="22"/>
        </w:rPr>
        <w:t>,</w:t>
      </w:r>
      <w:r w:rsidRPr="007D0836">
        <w:rPr>
          <w:rFonts w:ascii="Calibri" w:hAnsi="Calibri" w:cs="Calibri"/>
          <w:sz w:val="22"/>
          <w:szCs w:val="22"/>
        </w:rPr>
        <w:t xml:space="preserve"> dužna je dostaviti dokaz o utvrđenom </w:t>
      </w:r>
      <w:r w:rsidR="00AB111E" w:rsidRPr="007D0836">
        <w:rPr>
          <w:rFonts w:ascii="Calibri" w:hAnsi="Calibri" w:cs="Calibri"/>
          <w:sz w:val="22"/>
          <w:szCs w:val="22"/>
        </w:rPr>
        <w:t>statusu</w:t>
      </w:r>
      <w:r w:rsidRPr="007D0836">
        <w:rPr>
          <w:rFonts w:ascii="Calibri" w:hAnsi="Calibri" w:cs="Calibri"/>
          <w:sz w:val="22"/>
          <w:szCs w:val="22"/>
        </w:rPr>
        <w:t>, temeljem kojega koristi pravo prvenstva za zasnivanje zakupa</w:t>
      </w:r>
      <w:r w:rsidR="00AB111E" w:rsidRPr="007D0836">
        <w:rPr>
          <w:rFonts w:ascii="Calibri" w:hAnsi="Calibri" w:cs="Calibri"/>
          <w:sz w:val="22"/>
          <w:szCs w:val="22"/>
        </w:rPr>
        <w:t xml:space="preserve"> i izjavu ovjerenu po Javnom bilježniku da nema u trajanju zakup drugog poslovnog prostora, neovisno po kojoj osnovi je ostvaren</w:t>
      </w:r>
      <w:r w:rsidRPr="007D0836">
        <w:rPr>
          <w:rFonts w:ascii="Calibri" w:hAnsi="Calibri" w:cs="Calibri"/>
          <w:sz w:val="22"/>
          <w:szCs w:val="22"/>
        </w:rPr>
        <w:t>.</w:t>
      </w:r>
    </w:p>
    <w:p w14:paraId="647211FC" w14:textId="77777777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</w:p>
    <w:p w14:paraId="0728D8B3" w14:textId="1A04F8D5" w:rsidR="00644944" w:rsidRPr="007D0836" w:rsidRDefault="00584CDF" w:rsidP="0064494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>NEĆE SE RAZMATRATI:</w:t>
      </w:r>
    </w:p>
    <w:p w14:paraId="3B00F64B" w14:textId="79D84A64" w:rsidR="00584CDF" w:rsidRPr="007D0836" w:rsidRDefault="00584CDF" w:rsidP="00584CDF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7D0836">
        <w:rPr>
          <w:rFonts w:ascii="Calibri" w:hAnsi="Calibri" w:cs="Calibri"/>
          <w:lang w:val="en-GB"/>
        </w:rPr>
        <w:t>Nepravodobne ponude,</w:t>
      </w:r>
    </w:p>
    <w:p w14:paraId="2B1C59AC" w14:textId="386D4334" w:rsidR="00584CDF" w:rsidRPr="007D0836" w:rsidRDefault="00584CDF" w:rsidP="00584CDF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7D0836">
        <w:rPr>
          <w:rFonts w:ascii="Calibri" w:hAnsi="Calibri" w:cs="Calibri"/>
          <w:lang w:val="en-GB"/>
        </w:rPr>
        <w:t>Nepotpune ponude,</w:t>
      </w:r>
    </w:p>
    <w:p w14:paraId="3B628572" w14:textId="14C43CE5" w:rsidR="00584CDF" w:rsidRPr="007D0836" w:rsidRDefault="00584CDF" w:rsidP="00584CDF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7D0836">
        <w:rPr>
          <w:rFonts w:ascii="Calibri" w:hAnsi="Calibri" w:cs="Calibri"/>
          <w:lang w:val="en-GB"/>
        </w:rPr>
        <w:t>Ponude onih ponuditelja koji imaju neispunjene dospjele novčane obveze po osnovi javnih davanja,</w:t>
      </w:r>
    </w:p>
    <w:p w14:paraId="5C9907E6" w14:textId="67BD2394" w:rsidR="00584CDF" w:rsidRPr="007D0836" w:rsidRDefault="00584CDF" w:rsidP="00584CDF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7D0836">
        <w:rPr>
          <w:rFonts w:ascii="Calibri" w:hAnsi="Calibri" w:cs="Calibri"/>
          <w:lang w:val="en-GB"/>
        </w:rPr>
        <w:t>Ponude s cijenom zakupa ponuđenom ispod minimalnog iznosa zakupnine,</w:t>
      </w:r>
    </w:p>
    <w:p w14:paraId="5E1C6805" w14:textId="303E5893" w:rsidR="00584CDF" w:rsidRPr="007D0836" w:rsidRDefault="00584CDF" w:rsidP="00584CDF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7D0836">
        <w:rPr>
          <w:rFonts w:ascii="Calibri" w:hAnsi="Calibri" w:cs="Calibri"/>
          <w:lang w:val="en-GB"/>
        </w:rPr>
        <w:t xml:space="preserve">Ponude koje nemaju potpunu </w:t>
      </w:r>
      <w:r w:rsidR="0076090B" w:rsidRPr="007D0836">
        <w:rPr>
          <w:rFonts w:ascii="Calibri" w:hAnsi="Calibri" w:cs="Calibri"/>
          <w:lang w:val="en-GB"/>
        </w:rPr>
        <w:t>dokumentaciju.</w:t>
      </w:r>
    </w:p>
    <w:p w14:paraId="519C2C63" w14:textId="77777777" w:rsidR="0076090B" w:rsidRPr="007D0836" w:rsidRDefault="0076090B" w:rsidP="0064494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0E10EF" w14:textId="2CDDBCAE" w:rsidR="00644944" w:rsidRPr="007D0836" w:rsidRDefault="00644944" w:rsidP="0064494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>OBAVIJESTI O PREDMETU NATJEČAJA</w:t>
      </w:r>
    </w:p>
    <w:p w14:paraId="47AC8CB9" w14:textId="77777777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 xml:space="preserve">Dodatne informacije mogu se zatražiti isključivo elektroničkom poštom, putem e-adrese: </w:t>
      </w:r>
      <w:hyperlink r:id="rId8" w:history="1">
        <w:r w:rsidRPr="007D0836">
          <w:rPr>
            <w:rStyle w:val="Hiperveza"/>
            <w:rFonts w:ascii="Calibri" w:eastAsiaTheme="majorEastAsia" w:hAnsi="Calibri" w:cs="Calibri"/>
            <w:sz w:val="22"/>
            <w:szCs w:val="22"/>
          </w:rPr>
          <w:t>info@sportskiobjektika.hr</w:t>
        </w:r>
      </w:hyperlink>
      <w:r w:rsidRPr="007D0836">
        <w:rPr>
          <w:rFonts w:ascii="Calibri" w:hAnsi="Calibri" w:cs="Calibri"/>
          <w:sz w:val="22"/>
          <w:szCs w:val="22"/>
        </w:rPr>
        <w:t xml:space="preserve"> (naznaka predmeta: javni natječaj-zakup p.p.).</w:t>
      </w:r>
    </w:p>
    <w:p w14:paraId="419F5E43" w14:textId="77777777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</w:p>
    <w:p w14:paraId="19F00E01" w14:textId="77777777" w:rsidR="00644944" w:rsidRPr="007D0836" w:rsidRDefault="00644944" w:rsidP="0064494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>OBAVIJEST O IZBORU PONUDITELJA</w:t>
      </w:r>
    </w:p>
    <w:p w14:paraId="2955F1CA" w14:textId="7AB182A5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 xml:space="preserve">Nakon otvaranja zaprimljenih ponuda, Povjerenstvo za provedbu javnog natječaja utvrdit će temeljem </w:t>
      </w:r>
      <w:r w:rsidR="00FE2D9E">
        <w:rPr>
          <w:rFonts w:ascii="Calibri" w:hAnsi="Calibri" w:cs="Calibri"/>
          <w:sz w:val="22"/>
          <w:szCs w:val="22"/>
        </w:rPr>
        <w:t xml:space="preserve">čl. 16 -17. Odluke </w:t>
      </w:r>
      <w:r w:rsidRPr="007D0836">
        <w:rPr>
          <w:rFonts w:ascii="Calibri" w:hAnsi="Calibri" w:cs="Calibri"/>
          <w:sz w:val="22"/>
          <w:szCs w:val="22"/>
        </w:rPr>
        <w:t xml:space="preserve"> najpovoljnijeg ponuditelja.</w:t>
      </w:r>
    </w:p>
    <w:p w14:paraId="44D3098F" w14:textId="745ED802" w:rsidR="0076090B" w:rsidRPr="007D0836" w:rsidRDefault="0076090B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 xml:space="preserve">Ukoliko je više ponuditelja dalo ponudu za predmetni poslovni </w:t>
      </w:r>
      <w:r w:rsidR="00BF3091" w:rsidRPr="007D0836">
        <w:rPr>
          <w:rFonts w:ascii="Calibri" w:hAnsi="Calibri" w:cs="Calibri"/>
          <w:sz w:val="22"/>
          <w:szCs w:val="22"/>
        </w:rPr>
        <w:t xml:space="preserve">prostor, a te ponude udovoljavaju uvjetima natječaja </w:t>
      </w:r>
      <w:r w:rsidR="007A4AD0" w:rsidRPr="007D0836">
        <w:rPr>
          <w:rFonts w:ascii="Calibri" w:hAnsi="Calibri" w:cs="Calibri"/>
          <w:sz w:val="22"/>
          <w:szCs w:val="22"/>
        </w:rPr>
        <w:t>i</w:t>
      </w:r>
      <w:r w:rsidR="00BF3091" w:rsidRPr="007D0836">
        <w:rPr>
          <w:rFonts w:ascii="Calibri" w:hAnsi="Calibri" w:cs="Calibri"/>
          <w:sz w:val="22"/>
          <w:szCs w:val="22"/>
        </w:rPr>
        <w:t xml:space="preserve"> imaju istovjetnu ponuđenu visinu zakupnine, Povjerenstvo će pisanim putem o tome izvijestiti ponuditelje te ih pozvati da u roku od 3 dana od primitka poziva, pisanim putem, u zatvorenoj omotnici, ponude novi iznos mjesečne zakupnine. Povjerenstvo će, uz prisustvovanje natjecatelja, otvoriti nove ponude te predložiti najpovoljnijeg ponuditelja.</w:t>
      </w:r>
    </w:p>
    <w:p w14:paraId="6129996A" w14:textId="20D50D41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>Odluka o odabiru najpovoljnijeg ponuditelja</w:t>
      </w:r>
      <w:r w:rsidR="00223228">
        <w:rPr>
          <w:rFonts w:ascii="Calibri" w:hAnsi="Calibri" w:cs="Calibri"/>
          <w:sz w:val="22"/>
          <w:szCs w:val="22"/>
        </w:rPr>
        <w:t xml:space="preserve"> temeljem Zapisnika s otvaranja ponuda</w:t>
      </w:r>
      <w:r w:rsidRPr="007D0836">
        <w:rPr>
          <w:rFonts w:ascii="Calibri" w:hAnsi="Calibri" w:cs="Calibri"/>
          <w:sz w:val="22"/>
          <w:szCs w:val="22"/>
        </w:rPr>
        <w:t xml:space="preserve"> </w:t>
      </w:r>
      <w:r w:rsidR="00F11144">
        <w:rPr>
          <w:rFonts w:ascii="Calibri" w:hAnsi="Calibri" w:cs="Calibri"/>
          <w:sz w:val="22"/>
          <w:szCs w:val="22"/>
        </w:rPr>
        <w:t xml:space="preserve">donosi Upravno vijeće te se ista </w:t>
      </w:r>
      <w:r w:rsidRPr="007D0836">
        <w:rPr>
          <w:rFonts w:ascii="Calibri" w:hAnsi="Calibri" w:cs="Calibri"/>
          <w:sz w:val="22"/>
          <w:szCs w:val="22"/>
        </w:rPr>
        <w:t>dostavlja svim ponuditeljima elektroničkim putem (e-mail).</w:t>
      </w:r>
    </w:p>
    <w:p w14:paraId="13EF58D8" w14:textId="6651BB66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 xml:space="preserve">Protiv odluke o odabiru najpovoljnijeg ponuditelja neizabrani ponuditelj-i mogu podnijeti prigovor </w:t>
      </w:r>
      <w:r w:rsidR="00223228">
        <w:rPr>
          <w:rFonts w:ascii="Calibri" w:hAnsi="Calibri" w:cs="Calibri"/>
          <w:sz w:val="22"/>
          <w:szCs w:val="22"/>
        </w:rPr>
        <w:t xml:space="preserve">Povjerenstvu za provedbu natječaja </w:t>
      </w:r>
      <w:r w:rsidRPr="007D0836">
        <w:rPr>
          <w:rFonts w:ascii="Calibri" w:hAnsi="Calibri" w:cs="Calibri"/>
          <w:sz w:val="22"/>
          <w:szCs w:val="22"/>
        </w:rPr>
        <w:t xml:space="preserve">u roku 8 dana od dana dostave odluke. </w:t>
      </w:r>
    </w:p>
    <w:p w14:paraId="60300812" w14:textId="77777777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</w:p>
    <w:p w14:paraId="2DB27DD2" w14:textId="77777777" w:rsidR="00644944" w:rsidRPr="007D0836" w:rsidRDefault="00644944" w:rsidP="0064494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D0836">
        <w:rPr>
          <w:rFonts w:ascii="Calibri" w:hAnsi="Calibri" w:cs="Calibri"/>
          <w:b/>
          <w:bCs/>
          <w:sz w:val="22"/>
          <w:szCs w:val="22"/>
        </w:rPr>
        <w:t>SKLAPANJE UGOVORA O ZAKUPU</w:t>
      </w:r>
    </w:p>
    <w:p w14:paraId="3391AE9E" w14:textId="77777777" w:rsidR="00644944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>Odabrani ponuditelj dužan je sklopiti ugovor o zakupu u roku 8 dana od primitka prijedloga ugovora, u suprotnom se smatra da je odustao od sklapanja ugovora o zakupu te gubi pravo na povrat jamčevine.</w:t>
      </w:r>
    </w:p>
    <w:p w14:paraId="44BC50D6" w14:textId="286A3E06" w:rsidR="007C3108" w:rsidRPr="007D0836" w:rsidRDefault="00644944" w:rsidP="00644944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>U tom slučaju Povjerenstvo za provedbu javnog natječaja može predložiti sljedećeg najpovoljnijeg ponuditelja ili će se raspisati novi natječaj.</w:t>
      </w:r>
    </w:p>
    <w:p w14:paraId="2F0E8E38" w14:textId="77777777" w:rsidR="00BF3091" w:rsidRPr="007D0836" w:rsidRDefault="00BF3091" w:rsidP="00644944">
      <w:pPr>
        <w:jc w:val="both"/>
        <w:rPr>
          <w:rFonts w:ascii="Calibri" w:hAnsi="Calibri" w:cs="Calibri"/>
          <w:sz w:val="22"/>
          <w:szCs w:val="22"/>
        </w:rPr>
      </w:pPr>
    </w:p>
    <w:p w14:paraId="042D92ED" w14:textId="3C1FD3BB" w:rsidR="007A4AD0" w:rsidRPr="007D0836" w:rsidRDefault="007A4AD0" w:rsidP="007A4AD0">
      <w:pPr>
        <w:jc w:val="both"/>
        <w:rPr>
          <w:rFonts w:ascii="Calibri" w:hAnsi="Calibri" w:cs="Calibri"/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dana.</w:t>
      </w:r>
    </w:p>
    <w:p w14:paraId="2B76A4E1" w14:textId="77777777" w:rsidR="007A4AD0" w:rsidRPr="007D0836" w:rsidRDefault="007A4AD0" w:rsidP="007A4AD0">
      <w:pPr>
        <w:jc w:val="both"/>
        <w:rPr>
          <w:rFonts w:ascii="Calibri" w:hAnsi="Calibri" w:cs="Calibri"/>
          <w:sz w:val="22"/>
          <w:szCs w:val="22"/>
        </w:rPr>
      </w:pPr>
    </w:p>
    <w:p w14:paraId="41693498" w14:textId="04F971C9" w:rsidR="0076090B" w:rsidRPr="007D0836" w:rsidRDefault="00223228" w:rsidP="0064494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Upravno vijeće </w:t>
      </w:r>
      <w:r w:rsidR="0076090B" w:rsidRPr="007D0836">
        <w:rPr>
          <w:rFonts w:ascii="Calibri" w:hAnsi="Calibri" w:cs="Calibri"/>
          <w:sz w:val="22"/>
          <w:szCs w:val="22"/>
        </w:rPr>
        <w:t xml:space="preserve">ima pravo ne prihvatiti niti jednu ponudu i pravo poništiti natječaj u bilo koje vrijeme prije potpisivanja ugovora o zakupu, što se odnosi i na vremensko razdoblje nakon prihvata ponude, bez obrazloženja i bez odgovornosti ponuditeljima za bilo kakvu štetu, troškove i slično. </w:t>
      </w:r>
    </w:p>
    <w:p w14:paraId="2C0F8A67" w14:textId="77777777" w:rsidR="0076090B" w:rsidRPr="007D0836" w:rsidRDefault="0076090B" w:rsidP="00644944">
      <w:pPr>
        <w:jc w:val="both"/>
        <w:rPr>
          <w:rFonts w:ascii="Calibri" w:hAnsi="Calibri" w:cs="Calibri"/>
          <w:sz w:val="22"/>
          <w:szCs w:val="22"/>
        </w:rPr>
      </w:pPr>
    </w:p>
    <w:p w14:paraId="29496E33" w14:textId="54FA5C0F" w:rsidR="0076090B" w:rsidRPr="007A4AD0" w:rsidRDefault="0076090B" w:rsidP="00644944">
      <w:pPr>
        <w:jc w:val="both"/>
        <w:rPr>
          <w:sz w:val="22"/>
          <w:szCs w:val="22"/>
        </w:rPr>
      </w:pPr>
      <w:r w:rsidRPr="007D0836">
        <w:rPr>
          <w:rFonts w:ascii="Calibri" w:hAnsi="Calibri" w:cs="Calibri"/>
          <w:sz w:val="22"/>
          <w:szCs w:val="22"/>
        </w:rPr>
        <w:t>Zakupniku nije dopušteno poslovni prostor dati u podzakup; ako poslovni prostor bude dan u podzakup ili ako zakupnik sklopi pravni posao s trećom osobom kojim se utječe na korištenje poslovnog prostora, ugovor o zakupu se raskida po sili zakona.</w:t>
      </w:r>
    </w:p>
    <w:sectPr w:rsidR="0076090B" w:rsidRPr="007A4A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CDD9" w14:textId="77777777" w:rsidR="0080789E" w:rsidRPr="007D0836" w:rsidRDefault="0080789E" w:rsidP="001C5F66">
      <w:r w:rsidRPr="007D0836">
        <w:separator/>
      </w:r>
    </w:p>
  </w:endnote>
  <w:endnote w:type="continuationSeparator" w:id="0">
    <w:p w14:paraId="10C790F6" w14:textId="77777777" w:rsidR="0080789E" w:rsidRPr="007D0836" w:rsidRDefault="0080789E" w:rsidP="001C5F66">
      <w:r w:rsidRPr="007D08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8A6C" w14:textId="77777777" w:rsidR="0080789E" w:rsidRPr="007D0836" w:rsidRDefault="0080789E" w:rsidP="001C5F66">
      <w:bookmarkStart w:id="0" w:name="_Hlk155937811"/>
      <w:bookmarkEnd w:id="0"/>
      <w:r w:rsidRPr="007D0836">
        <w:separator/>
      </w:r>
    </w:p>
  </w:footnote>
  <w:footnote w:type="continuationSeparator" w:id="0">
    <w:p w14:paraId="7A2A5C32" w14:textId="77777777" w:rsidR="0080789E" w:rsidRPr="007D0836" w:rsidRDefault="0080789E" w:rsidP="001C5F66">
      <w:r w:rsidRPr="007D08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593B" w14:textId="77777777" w:rsidR="001C5F66" w:rsidRPr="007D0836" w:rsidRDefault="001C5F66" w:rsidP="001C5F66">
    <w:pPr>
      <w:pStyle w:val="Zaglavlje"/>
    </w:pPr>
  </w:p>
  <w:p w14:paraId="681271C6" w14:textId="54EE9931" w:rsidR="001C5F66" w:rsidRPr="007D0836" w:rsidRDefault="001C5F66" w:rsidP="001C5F66">
    <w:pPr>
      <w:pStyle w:val="Zaglavlje"/>
    </w:pPr>
    <w:r w:rsidRPr="007D0836">
      <w:drawing>
        <wp:inline distT="0" distB="0" distL="0" distR="0" wp14:anchorId="6077BCE6" wp14:editId="6C96A40F">
          <wp:extent cx="1554480" cy="800100"/>
          <wp:effectExtent l="0" t="0" r="7620" b="0"/>
          <wp:docPr id="1574627865" name="Slika 1" descr="Slika na kojoj se prikazuje tekst, snimka zaslona, dijagram, softver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99162" name="Slika 1" descr="Slika na kojoj se prikazuje tekst, snimka zaslona, dijagram, softver&#10;&#10;Opis je automatski generiran"/>
                  <pic:cNvPicPr/>
                </pic:nvPicPr>
                <pic:blipFill rotWithShape="1">
                  <a:blip r:embed="rId1"/>
                  <a:srcRect l="23149" t="37037" r="43121" b="32099"/>
                  <a:stretch/>
                </pic:blipFill>
                <pic:spPr bwMode="auto">
                  <a:xfrm>
                    <a:off x="0" y="0"/>
                    <a:ext cx="1560031" cy="802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240064" w14:textId="0F9433E0" w:rsidR="00471A6F" w:rsidRPr="007D0836" w:rsidRDefault="00471A6F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D0836">
      <w:rPr>
        <w:rFonts w:asciiTheme="minorHAnsi" w:hAnsiTheme="minorHAnsi" w:cstheme="minorHAnsi"/>
        <w:color w:val="3A3A3A" w:themeColor="background2" w:themeShade="40"/>
        <w:sz w:val="18"/>
        <w:szCs w:val="18"/>
      </w:rPr>
      <w:t>Rakovac 1, 47000 Karlovac</w:t>
    </w:r>
  </w:p>
  <w:p w14:paraId="29697B77" w14:textId="017F1A63" w:rsidR="001C5F66" w:rsidRPr="007D0836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D0836">
      <w:rPr>
        <w:rFonts w:asciiTheme="minorHAnsi" w:hAnsiTheme="minorHAnsi" w:cstheme="minorHAnsi"/>
        <w:color w:val="3A3A3A" w:themeColor="background2" w:themeShade="40"/>
        <w:sz w:val="18"/>
        <w:szCs w:val="18"/>
      </w:rPr>
      <w:t>tel:+385 (0)47 65 42 70</w:t>
    </w:r>
  </w:p>
  <w:p w14:paraId="4EB23C80" w14:textId="77777777" w:rsidR="001C5F66" w:rsidRPr="007D0836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D0836">
      <w:rPr>
        <w:rFonts w:asciiTheme="minorHAnsi" w:hAnsiTheme="minorHAnsi" w:cstheme="minorHAnsi"/>
        <w:color w:val="3A3A3A" w:themeColor="background2" w:themeShade="40"/>
        <w:sz w:val="18"/>
        <w:szCs w:val="18"/>
      </w:rPr>
      <w:t>fax: +385 (0)47 65 42 68</w:t>
    </w:r>
  </w:p>
  <w:p w14:paraId="26C7E427" w14:textId="77777777" w:rsidR="001C5F66" w:rsidRPr="007D0836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D0836">
      <w:rPr>
        <w:rFonts w:asciiTheme="minorHAnsi" w:hAnsiTheme="minorHAnsi" w:cstheme="minorHAnsi"/>
        <w:color w:val="3A3A3A" w:themeColor="background2" w:themeShade="40"/>
        <w:sz w:val="18"/>
        <w:szCs w:val="18"/>
      </w:rPr>
      <w:t>OIB:78478012478</w:t>
    </w:r>
  </w:p>
  <w:p w14:paraId="5D8863FD" w14:textId="77777777" w:rsidR="001C5F66" w:rsidRPr="007D0836" w:rsidRDefault="001C5F66" w:rsidP="001C5F66">
    <w:pP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</w:pPr>
    <w:r w:rsidRPr="007D0836">
      <w:rPr>
        <w:rFonts w:asciiTheme="minorHAnsi" w:hAnsiTheme="minorHAnsi" w:cstheme="minorHAnsi"/>
        <w:color w:val="3A3A3A" w:themeColor="background2" w:themeShade="40"/>
        <w:sz w:val="18"/>
        <w:szCs w:val="18"/>
      </w:rPr>
      <w:t xml:space="preserve">email: </w:t>
    </w:r>
    <w:hyperlink r:id="rId2" w:history="1">
      <w:r w:rsidRPr="007D0836">
        <w:rPr>
          <w:rStyle w:val="Hiperveza"/>
          <w:rFonts w:asciiTheme="minorHAnsi" w:eastAsiaTheme="majorEastAsia" w:hAnsiTheme="minorHAnsi" w:cstheme="minorHAnsi"/>
          <w:color w:val="3A3A3A" w:themeColor="background2" w:themeShade="40"/>
          <w:sz w:val="18"/>
          <w:szCs w:val="18"/>
        </w:rPr>
        <w:t>info@sportskiobjektika.hr</w:t>
      </w:r>
    </w:hyperlink>
  </w:p>
  <w:p w14:paraId="1F7E4174" w14:textId="6E5EAB02" w:rsidR="00602D36" w:rsidRPr="007D0836" w:rsidRDefault="00602D3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D0836"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  <w:t>www.sportskiobjektika.hr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16AD"/>
    <w:multiLevelType w:val="hybridMultilevel"/>
    <w:tmpl w:val="DFC4E2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A7FD0"/>
    <w:multiLevelType w:val="hybridMultilevel"/>
    <w:tmpl w:val="B2449144"/>
    <w:lvl w:ilvl="0" w:tplc="86BE91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5856">
    <w:abstractNumId w:val="0"/>
  </w:num>
  <w:num w:numId="2" w16cid:durableId="187715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C5"/>
    <w:rsid w:val="000204F6"/>
    <w:rsid w:val="000A6759"/>
    <w:rsid w:val="000D5E36"/>
    <w:rsid w:val="00137BA9"/>
    <w:rsid w:val="001650C5"/>
    <w:rsid w:val="001C5F66"/>
    <w:rsid w:val="001D70E6"/>
    <w:rsid w:val="002150C5"/>
    <w:rsid w:val="00215216"/>
    <w:rsid w:val="00223228"/>
    <w:rsid w:val="002550F4"/>
    <w:rsid w:val="00281469"/>
    <w:rsid w:val="00310C14"/>
    <w:rsid w:val="00386B9C"/>
    <w:rsid w:val="003A31A2"/>
    <w:rsid w:val="00471A6F"/>
    <w:rsid w:val="004869EB"/>
    <w:rsid w:val="004E09E8"/>
    <w:rsid w:val="00516859"/>
    <w:rsid w:val="00530D9A"/>
    <w:rsid w:val="00536FC4"/>
    <w:rsid w:val="0057563E"/>
    <w:rsid w:val="00584CDF"/>
    <w:rsid w:val="005B14A2"/>
    <w:rsid w:val="00602D36"/>
    <w:rsid w:val="00621A26"/>
    <w:rsid w:val="00626A48"/>
    <w:rsid w:val="00644944"/>
    <w:rsid w:val="006449E4"/>
    <w:rsid w:val="006561CF"/>
    <w:rsid w:val="006B76E3"/>
    <w:rsid w:val="007307FF"/>
    <w:rsid w:val="00733489"/>
    <w:rsid w:val="007602B3"/>
    <w:rsid w:val="0076090B"/>
    <w:rsid w:val="007A4AD0"/>
    <w:rsid w:val="007A4F60"/>
    <w:rsid w:val="007C3108"/>
    <w:rsid w:val="007D0836"/>
    <w:rsid w:val="007E1309"/>
    <w:rsid w:val="007E1DB1"/>
    <w:rsid w:val="007E41BF"/>
    <w:rsid w:val="0080789E"/>
    <w:rsid w:val="0087091B"/>
    <w:rsid w:val="00894E2B"/>
    <w:rsid w:val="008959DA"/>
    <w:rsid w:val="008C301E"/>
    <w:rsid w:val="008F17FB"/>
    <w:rsid w:val="00921FC2"/>
    <w:rsid w:val="009701E8"/>
    <w:rsid w:val="00977A40"/>
    <w:rsid w:val="009B00FD"/>
    <w:rsid w:val="00AB111E"/>
    <w:rsid w:val="00BC47ED"/>
    <w:rsid w:val="00BF3091"/>
    <w:rsid w:val="00C35BB4"/>
    <w:rsid w:val="00C948EE"/>
    <w:rsid w:val="00CB4F64"/>
    <w:rsid w:val="00CB6005"/>
    <w:rsid w:val="00CC23D4"/>
    <w:rsid w:val="00D83BC2"/>
    <w:rsid w:val="00D868B5"/>
    <w:rsid w:val="00DA571E"/>
    <w:rsid w:val="00E242CE"/>
    <w:rsid w:val="00E305EF"/>
    <w:rsid w:val="00E479AB"/>
    <w:rsid w:val="00E531C6"/>
    <w:rsid w:val="00EA5D7F"/>
    <w:rsid w:val="00EF178C"/>
    <w:rsid w:val="00F11144"/>
    <w:rsid w:val="00F35E83"/>
    <w:rsid w:val="00F44444"/>
    <w:rsid w:val="00F97BAE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A2945"/>
  <w15:chartTrackingRefBased/>
  <w15:docId w15:val="{0CA97D54-1CD2-4615-8A96-3D76B6F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C5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5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0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0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0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0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0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0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0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0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0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0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1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1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0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150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150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0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0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2150C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02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FE2D9E"/>
    <w:pPr>
      <w:widowControl w:val="0"/>
      <w:autoSpaceDE w:val="0"/>
      <w:autoSpaceDN w:val="0"/>
    </w:pPr>
    <w:rPr>
      <w:rFonts w:ascii="Arial MT" w:eastAsia="Arial MT" w:hAnsi="Arial MT" w:cs="Arial MT"/>
      <w:noProof w:val="0"/>
      <w:sz w:val="18"/>
      <w:szCs w:val="1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E2D9E"/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BC47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4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47ED"/>
    <w:rPr>
      <w:rFonts w:ascii="Times New Roman" w:eastAsia="Times New Roman" w:hAnsi="Times New Roman" w:cs="Times New Roman"/>
      <w:noProof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4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47ED"/>
    <w:rPr>
      <w:rFonts w:ascii="Times New Roman" w:eastAsia="Times New Roman" w:hAnsi="Times New Roman" w:cs="Times New Roman"/>
      <w:b/>
      <w:bCs/>
      <w:noProof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skiobjekti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ortskiobjektik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3E7D-1C86-4B40-8693-3B9027C1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Kučan</dc:creator>
  <cp:keywords/>
  <dc:description/>
  <cp:lastModifiedBy>Božica Rataić</cp:lastModifiedBy>
  <cp:revision>2</cp:revision>
  <dcterms:created xsi:type="dcterms:W3CDTF">2025-08-04T13:20:00Z</dcterms:created>
  <dcterms:modified xsi:type="dcterms:W3CDTF">2025-08-04T13:20:00Z</dcterms:modified>
</cp:coreProperties>
</file>